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BCEBE" w14:textId="0483AC0C" w:rsidR="00143E3C" w:rsidRDefault="00143E3C" w:rsidP="00143E3C">
      <w:pPr>
        <w:shd w:val="clear" w:color="auto" w:fill="FFFFFF"/>
        <w:spacing w:after="450" w:line="240" w:lineRule="auto"/>
        <w:jc w:val="center"/>
        <w:outlineLvl w:val="0"/>
        <w:rPr>
          <w:rFonts w:ascii="Titillium Web" w:eastAsia="Times New Roman" w:hAnsi="Titillium Web" w:cs="Times New Roman"/>
          <w:b/>
          <w:bCs/>
          <w:color w:val="000000"/>
          <w:spacing w:val="-2"/>
          <w:kern w:val="36"/>
          <w:sz w:val="56"/>
          <w:szCs w:val="56"/>
          <w:lang w:eastAsia="it-IT"/>
          <w14:ligatures w14:val="none"/>
        </w:rPr>
      </w:pPr>
      <w:r w:rsidRPr="00CE67CE">
        <w:rPr>
          <w:rFonts w:ascii="Titillium Web" w:eastAsia="Times New Roman" w:hAnsi="Titillium Web" w:cs="Times New Roman"/>
          <w:b/>
          <w:bCs/>
          <w:color w:val="000000"/>
          <w:spacing w:val="-2"/>
          <w:kern w:val="36"/>
          <w:sz w:val="56"/>
          <w:szCs w:val="56"/>
          <w:lang w:eastAsia="it-IT"/>
          <w14:ligatures w14:val="none"/>
        </w:rPr>
        <w:t>Elezioni europee 2024</w:t>
      </w:r>
    </w:p>
    <w:p w14:paraId="2C278CBA" w14:textId="4E5B992D" w:rsidR="00143E3C" w:rsidRDefault="00143E3C" w:rsidP="00143E3C">
      <w:pPr>
        <w:shd w:val="clear" w:color="auto" w:fill="FFFFFF"/>
        <w:spacing w:after="450" w:line="240" w:lineRule="auto"/>
        <w:outlineLvl w:val="0"/>
        <w:rPr>
          <w:rFonts w:ascii="Titillium Web" w:eastAsia="Times New Roman" w:hAnsi="Titillium Web" w:cs="Times New Roman"/>
          <w:b/>
          <w:bCs/>
          <w:color w:val="000000"/>
          <w:spacing w:val="-2"/>
          <w:kern w:val="36"/>
          <w:sz w:val="56"/>
          <w:szCs w:val="56"/>
          <w:lang w:eastAsia="it-IT"/>
          <w14:ligatures w14:val="none"/>
        </w:rPr>
      </w:pPr>
      <w:r>
        <w:rPr>
          <w:rFonts w:ascii="Titillium Web" w:eastAsia="Times New Roman" w:hAnsi="Titillium Web" w:cs="Times New Roman"/>
          <w:b/>
          <w:bCs/>
          <w:color w:val="000000"/>
          <w:spacing w:val="-2"/>
          <w:kern w:val="36"/>
          <w:sz w:val="56"/>
          <w:szCs w:val="56"/>
          <w:lang w:eastAsia="it-IT"/>
          <w14:ligatures w14:val="none"/>
        </w:rPr>
        <w:t>Informazioni utili</w:t>
      </w:r>
    </w:p>
    <w:p w14:paraId="75748ED3" w14:textId="21F30E98" w:rsidR="009C244A" w:rsidRPr="00143E3C" w:rsidRDefault="00143E3C" w:rsidP="00143E3C">
      <w:pPr>
        <w:shd w:val="clear" w:color="auto" w:fill="FFFFFF"/>
        <w:spacing w:after="450" w:line="240" w:lineRule="auto"/>
        <w:outlineLvl w:val="0"/>
        <w:rPr>
          <w:rFonts w:ascii="Titillium Web" w:eastAsia="Times New Roman" w:hAnsi="Titillium Web" w:cs="Times New Roman"/>
          <w:b/>
          <w:bCs/>
          <w:color w:val="000000"/>
          <w:spacing w:val="-2"/>
          <w:kern w:val="36"/>
          <w:sz w:val="56"/>
          <w:szCs w:val="56"/>
          <w:lang w:eastAsia="it-IT"/>
          <w14:ligatures w14:val="none"/>
        </w:rPr>
      </w:pPr>
      <w:r>
        <w:rPr>
          <w:rFonts w:ascii="Titillium Web" w:hAnsi="Titillium Web"/>
          <w:color w:val="000000"/>
          <w:spacing w:val="2"/>
          <w:sz w:val="27"/>
          <w:szCs w:val="27"/>
        </w:rPr>
        <w:t>Vo</w:t>
      </w:r>
      <w:r>
        <w:rPr>
          <w:rFonts w:ascii="Titillium Web" w:hAnsi="Titillium Web"/>
          <w:color w:val="000000"/>
          <w:spacing w:val="2"/>
          <w:sz w:val="27"/>
          <w:szCs w:val="27"/>
        </w:rPr>
        <w:t xml:space="preserve">to </w:t>
      </w:r>
      <w:r>
        <w:rPr>
          <w:rFonts w:ascii="Titillium Web" w:hAnsi="Titillium Web"/>
          <w:color w:val="000000"/>
          <w:spacing w:val="2"/>
          <w:sz w:val="27"/>
          <w:szCs w:val="27"/>
        </w:rPr>
        <w:t xml:space="preserve">Cittadini UE </w:t>
      </w:r>
      <w:r>
        <w:rPr>
          <w:rFonts w:ascii="Titillium Web" w:hAnsi="Titillium Web"/>
          <w:color w:val="000000"/>
          <w:spacing w:val="2"/>
          <w:sz w:val="27"/>
          <w:szCs w:val="27"/>
        </w:rPr>
        <w:t>per i membri del Parlamento europeo spettanti all'Italia</w:t>
      </w:r>
    </w:p>
    <w:sectPr w:rsidR="009C244A" w:rsidRPr="00143E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3C"/>
    <w:rsid w:val="00143E3C"/>
    <w:rsid w:val="009C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656E"/>
  <w15:chartTrackingRefBased/>
  <w15:docId w15:val="{40BB1C72-F4A7-4446-B29B-068BD747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Rossoni</dc:creator>
  <cp:keywords/>
  <dc:description/>
  <cp:lastModifiedBy>Noemi Rossoni</cp:lastModifiedBy>
  <cp:revision>1</cp:revision>
  <dcterms:created xsi:type="dcterms:W3CDTF">2024-04-11T08:18:00Z</dcterms:created>
  <dcterms:modified xsi:type="dcterms:W3CDTF">2024-04-11T08:21:00Z</dcterms:modified>
</cp:coreProperties>
</file>